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768" w:rsidRPr="00B56022" w:rsidRDefault="00631768" w:rsidP="00631768">
      <w:pPr>
        <w:jc w:val="center"/>
        <w:rPr>
          <w:b/>
          <w:i/>
          <w:color w:val="FF0000"/>
          <w:sz w:val="40"/>
          <w:szCs w:val="40"/>
        </w:rPr>
      </w:pPr>
      <w:r w:rsidRPr="00B56022">
        <w:rPr>
          <w:b/>
          <w:i/>
          <w:color w:val="FF0000"/>
          <w:sz w:val="40"/>
          <w:szCs w:val="40"/>
        </w:rPr>
        <w:t>« У войны не женское лицо»</w:t>
      </w:r>
    </w:p>
    <w:p w:rsidR="00631768" w:rsidRDefault="00631768" w:rsidP="00631768">
      <w:pPr>
        <w:jc w:val="center"/>
        <w:rPr>
          <w:b/>
          <w:i/>
          <w:color w:val="C00000"/>
          <w:sz w:val="36"/>
          <w:szCs w:val="36"/>
        </w:rPr>
      </w:pPr>
    </w:p>
    <w:p w:rsidR="00631768" w:rsidRDefault="00631768" w:rsidP="00631768">
      <w:pPr>
        <w:jc w:val="center"/>
        <w:rPr>
          <w:b/>
        </w:rPr>
      </w:pPr>
      <w:r w:rsidRPr="00030F9D">
        <w:rPr>
          <w:b/>
        </w:rPr>
        <w:t>«Вклад моей семьи в Великую Победу»</w:t>
      </w:r>
    </w:p>
    <w:p w:rsidR="00631768" w:rsidRPr="00030F9D" w:rsidRDefault="00631768" w:rsidP="00631768">
      <w:pPr>
        <w:jc w:val="center"/>
        <w:rPr>
          <w:b/>
        </w:rPr>
      </w:pPr>
      <w:r>
        <w:rPr>
          <w:b/>
        </w:rPr>
        <w:t>Сочинение уче</w:t>
      </w:r>
      <w:r w:rsidR="00F24539">
        <w:rPr>
          <w:b/>
        </w:rPr>
        <w:t>ника 6б класса МБОУ СОШ №1 Логи</w:t>
      </w:r>
      <w:r>
        <w:rPr>
          <w:b/>
        </w:rPr>
        <w:t>нова Максима</w:t>
      </w:r>
    </w:p>
    <w:p w:rsidR="00631768" w:rsidRPr="00BE2736" w:rsidRDefault="00631768" w:rsidP="00631768">
      <w:pPr>
        <w:rPr>
          <w:b/>
          <w:i/>
          <w:color w:val="C00000"/>
          <w:sz w:val="36"/>
          <w:szCs w:val="36"/>
        </w:rPr>
      </w:pPr>
    </w:p>
    <w:p w:rsidR="00631768" w:rsidRDefault="00631768" w:rsidP="00631768">
      <w:pPr>
        <w:jc w:val="right"/>
      </w:pPr>
    </w:p>
    <w:p w:rsidR="00B56022" w:rsidRDefault="00B56022" w:rsidP="00631768">
      <w:pPr>
        <w:rPr>
          <w:b/>
        </w:rPr>
      </w:pPr>
      <w:r>
        <w:rPr>
          <w:b/>
        </w:rPr>
        <w:t xml:space="preserve">             </w:t>
      </w:r>
      <w:r w:rsidR="00631768">
        <w:rPr>
          <w:i/>
          <w:iCs/>
          <w:noProof/>
        </w:rPr>
        <w:drawing>
          <wp:inline distT="0" distB="0" distL="0" distR="0" wp14:anchorId="2183F1B3" wp14:editId="5DDC35F8">
            <wp:extent cx="1969682" cy="2618509"/>
            <wp:effectExtent l="171450" t="171450" r="183515" b="201295"/>
            <wp:docPr id="2" name="Рисунок 2" descr="zi-VQ7Gep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i-VQ7GepzY"/>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9644" cy="2618459"/>
                    </a:xfrm>
                    <a:prstGeom prst="rect">
                      <a:avLst/>
                    </a:prstGeom>
                    <a:solidFill>
                      <a:srgbClr val="FFFFFF">
                        <a:shade val="85000"/>
                      </a:srgbClr>
                    </a:solidFill>
                    <a:ln w="190500" cap="rnd">
                      <a:solidFill>
                        <a:schemeClr val="accent6"/>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r w:rsidR="00731F97">
        <w:rPr>
          <w:b/>
        </w:rPr>
        <w:t xml:space="preserve">        </w:t>
      </w:r>
      <w:r>
        <w:rPr>
          <w:noProof/>
        </w:rPr>
        <w:drawing>
          <wp:inline distT="0" distB="0" distL="0" distR="0" wp14:anchorId="34E0D811" wp14:editId="30CDD8C5">
            <wp:extent cx="1877601" cy="2486891"/>
            <wp:effectExtent l="0" t="0" r="8890" b="8890"/>
            <wp:docPr id="1" name="Рисунок 1" descr="C:\Users\yakas\Desktop\труженик тыла зн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kas\Desktop\труженик тыла знак.jpg"/>
                    <pic:cNvPicPr>
                      <a:picLocks noChangeAspect="1" noChangeArrowheads="1"/>
                    </pic:cNvPicPr>
                  </pic:nvPicPr>
                  <pic:blipFill rotWithShape="1">
                    <a:blip r:embed="rId6">
                      <a:extLst>
                        <a:ext uri="{28A0092B-C50C-407E-A947-70E740481C1C}">
                          <a14:useLocalDpi xmlns:a14="http://schemas.microsoft.com/office/drawing/2010/main" val="0"/>
                        </a:ext>
                      </a:extLst>
                    </a:blip>
                    <a:srcRect l="13131" t="5928" r="48738" b="15020"/>
                    <a:stretch/>
                  </pic:blipFill>
                  <pic:spPr bwMode="auto">
                    <a:xfrm>
                      <a:off x="0" y="0"/>
                      <a:ext cx="1877990" cy="2487406"/>
                    </a:xfrm>
                    <a:prstGeom prst="rect">
                      <a:avLst/>
                    </a:prstGeom>
                    <a:noFill/>
                    <a:ln>
                      <a:noFill/>
                    </a:ln>
                    <a:extLst>
                      <a:ext uri="{53640926-AAD7-44D8-BBD7-CCE9431645EC}">
                        <a14:shadowObscured xmlns:a14="http://schemas.microsoft.com/office/drawing/2010/main"/>
                      </a:ext>
                    </a:extLst>
                  </pic:spPr>
                </pic:pic>
              </a:graphicData>
            </a:graphic>
          </wp:inline>
        </w:drawing>
      </w:r>
    </w:p>
    <w:p w:rsidR="00631768" w:rsidRDefault="00731F97" w:rsidP="00631768">
      <w:pPr>
        <w:rPr>
          <w:b/>
        </w:rPr>
      </w:pPr>
      <w:r>
        <w:rPr>
          <w:b/>
        </w:rPr>
        <w:t xml:space="preserve"> </w:t>
      </w:r>
      <w:r w:rsidR="00B56022">
        <w:rPr>
          <w:b/>
        </w:rPr>
        <w:t xml:space="preserve">                 </w:t>
      </w:r>
      <w:r>
        <w:rPr>
          <w:b/>
        </w:rPr>
        <w:t xml:space="preserve"> </w:t>
      </w:r>
      <w:r w:rsidRPr="00B56022">
        <w:t>Давыдова Евдокия Ивановна</w:t>
      </w:r>
      <w:r w:rsidR="00631768">
        <w:rPr>
          <w:b/>
        </w:rPr>
        <w:t xml:space="preserve"> </w:t>
      </w:r>
    </w:p>
    <w:p w:rsidR="00731F97" w:rsidRDefault="00731F97" w:rsidP="00631768">
      <w:pPr>
        <w:rPr>
          <w:b/>
        </w:rPr>
      </w:pPr>
    </w:p>
    <w:p w:rsidR="00731F97" w:rsidRPr="00B56022" w:rsidRDefault="00731F97" w:rsidP="00731F97">
      <w:pPr>
        <w:ind w:firstLine="708"/>
        <w:jc w:val="both"/>
      </w:pPr>
      <w:r w:rsidRPr="00B56022">
        <w:t>Говорят, у войны не женское лицо. Но сколько при</w:t>
      </w:r>
      <w:r w:rsidR="00F24539" w:rsidRPr="00B56022">
        <w:t xml:space="preserve">шлось вынести русским женщинам за долгие четыре </w:t>
      </w:r>
      <w:r w:rsidRPr="00B56022">
        <w:t xml:space="preserve"> года  Великой Отечественной войны! Все мужчины ушли на фронт. На хрупкие женские плечи свалилась вся мужская работа. В каждой семье, наверное, хранятся воспоминания о труженицах тыла. </w:t>
      </w:r>
    </w:p>
    <w:p w:rsidR="00731F97" w:rsidRPr="00B56022" w:rsidRDefault="00731F97" w:rsidP="00731F97">
      <w:pPr>
        <w:ind w:firstLine="708"/>
        <w:jc w:val="both"/>
      </w:pPr>
      <w:r w:rsidRPr="00B56022">
        <w:t>Обе мои прабабушки тоже внесли вклад в Великую Победу: Тихонова Вера Лаврентьевна и Давыдова Евдокия Ивановна.  Живя в деревне, они трудились на полях. Фронт нужно было кормить, выращивать хлеб. Превозмогая страшную усталость, в любую погоду нужно было идти на работу. « Всё для фронта! Всё для победы!» - этому лозунгу была подчинена вся жизнь в тылу. Вера Лаврентьевна ездила на лошадях на станцию за сто километров за горючим, которое было необходимо для заправки тракторов. А потом работала плугарём во время посевной. Было ей тогда 16 лет. Под палящим солнцем пололи подсолнечник, свёклу, картофель, заготавливали сено для колхозного скота. Евдокия Ивановна проводила на фронт мужа, оставляла маленького сына с бабушкой, а сама уходила на ток, где нужно было веять зерно, засыпать его в склады, готовить семена.</w:t>
      </w:r>
    </w:p>
    <w:p w:rsidR="00631768" w:rsidRPr="00B56022" w:rsidRDefault="00731F97" w:rsidP="00B56022">
      <w:pPr>
        <w:ind w:firstLine="708"/>
        <w:jc w:val="both"/>
        <w:sectPr w:rsidR="00631768" w:rsidRPr="00B56022" w:rsidSect="00B56022">
          <w:pgSz w:w="11906" w:h="16838"/>
          <w:pgMar w:top="709" w:right="850" w:bottom="426" w:left="1701" w:header="708" w:footer="708" w:gutter="0"/>
          <w:cols w:space="708"/>
          <w:docGrid w:linePitch="360"/>
        </w:sectPr>
      </w:pPr>
      <w:r w:rsidRPr="00B56022">
        <w:t xml:space="preserve">«Да разве об этом расскажешь, в какие ты годы жила, какая безмерная тяжесть на женские плечи легла», - писал М. Исаковский. С этими словами невозможно не согласиться. Мы должны гордиться настоящим подвигом наших прабабушек.      </w:t>
      </w:r>
      <w:r w:rsidR="00B56022">
        <w:t xml:space="preserve">                            </w:t>
      </w:r>
    </w:p>
    <w:p w:rsidR="00484EC1" w:rsidRDefault="00484EC1">
      <w:bookmarkStart w:id="0" w:name="_GoBack"/>
      <w:bookmarkEnd w:id="0"/>
    </w:p>
    <w:sectPr w:rsidR="00484EC1" w:rsidSect="00B56022">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C1"/>
    <w:rsid w:val="00484EC1"/>
    <w:rsid w:val="00631768"/>
    <w:rsid w:val="00731F97"/>
    <w:rsid w:val="00B56022"/>
    <w:rsid w:val="00F24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7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31768"/>
    <w:pPr>
      <w:spacing w:after="0" w:line="240" w:lineRule="auto"/>
    </w:pPr>
  </w:style>
  <w:style w:type="paragraph" w:styleId="a4">
    <w:name w:val="Balloon Text"/>
    <w:basedOn w:val="a"/>
    <w:link w:val="a5"/>
    <w:uiPriority w:val="99"/>
    <w:semiHidden/>
    <w:unhideWhenUsed/>
    <w:rsid w:val="00631768"/>
    <w:rPr>
      <w:rFonts w:ascii="Tahoma" w:hAnsi="Tahoma" w:cs="Tahoma"/>
      <w:sz w:val="16"/>
      <w:szCs w:val="16"/>
    </w:rPr>
  </w:style>
  <w:style w:type="character" w:customStyle="1" w:styleId="a5">
    <w:name w:val="Текст выноски Знак"/>
    <w:basedOn w:val="a0"/>
    <w:link w:val="a4"/>
    <w:uiPriority w:val="99"/>
    <w:semiHidden/>
    <w:rsid w:val="0063176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7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31768"/>
    <w:pPr>
      <w:spacing w:after="0" w:line="240" w:lineRule="auto"/>
    </w:pPr>
  </w:style>
  <w:style w:type="paragraph" w:styleId="a4">
    <w:name w:val="Balloon Text"/>
    <w:basedOn w:val="a"/>
    <w:link w:val="a5"/>
    <w:uiPriority w:val="99"/>
    <w:semiHidden/>
    <w:unhideWhenUsed/>
    <w:rsid w:val="00631768"/>
    <w:rPr>
      <w:rFonts w:ascii="Tahoma" w:hAnsi="Tahoma" w:cs="Tahoma"/>
      <w:sz w:val="16"/>
      <w:szCs w:val="16"/>
    </w:rPr>
  </w:style>
  <w:style w:type="character" w:customStyle="1" w:styleId="a5">
    <w:name w:val="Текст выноски Знак"/>
    <w:basedOn w:val="a0"/>
    <w:link w:val="a4"/>
    <w:uiPriority w:val="99"/>
    <w:semiHidden/>
    <w:rsid w:val="0063176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93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231</Words>
  <Characters>1321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Марат Кашапов</dc:creator>
  <cp:lastModifiedBy>Марат Кашапов</cp:lastModifiedBy>
  <cp:revision>5</cp:revision>
  <dcterms:created xsi:type="dcterms:W3CDTF">2020-04-16T12:47:00Z</dcterms:created>
  <dcterms:modified xsi:type="dcterms:W3CDTF">2020-04-17T17:16:00Z</dcterms:modified>
</cp:coreProperties>
</file>